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2" w:lineRule="exact"/>
        <w:textAlignment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widowControl/>
        <w:spacing w:line="592" w:lineRule="exact"/>
        <w:textAlignment w:val="center"/>
        <w:rPr>
          <w:rFonts w:ascii="黑体" w:hAnsi="黑体" w:eastAsia="黑体"/>
          <w:sz w:val="32"/>
        </w:rPr>
      </w:pPr>
    </w:p>
    <w:p>
      <w:pPr>
        <w:spacing w:line="592" w:lineRule="exact"/>
        <w:jc w:val="center"/>
        <w:rPr>
          <w:rFonts w:hint="eastAsia" w:ascii="方正小标宋简体" w:hAnsi="方正小标宋简体" w:eastAsia="方正小标宋简体"/>
          <w:sz w:val="40"/>
          <w:szCs w:val="18"/>
        </w:rPr>
      </w:pPr>
      <w:bookmarkStart w:id="0" w:name="_GoBack"/>
      <w:r>
        <w:rPr>
          <w:rFonts w:hint="eastAsia" w:ascii="方正小标宋简体" w:hAnsi="方正小标宋简体" w:eastAsia="方正小标宋简体"/>
          <w:sz w:val="40"/>
          <w:szCs w:val="18"/>
          <w:lang w:val="en-US" w:eastAsia="zh-CN"/>
        </w:rPr>
        <w:t>2021年度具有高级会计师</w:t>
      </w:r>
      <w:r>
        <w:rPr>
          <w:rFonts w:hint="eastAsia" w:ascii="方正小标宋简体" w:hAnsi="方正小标宋简体" w:eastAsia="方正小标宋简体"/>
          <w:sz w:val="40"/>
          <w:szCs w:val="18"/>
        </w:rPr>
        <w:t>职务任职资格人员名单</w:t>
      </w:r>
    </w:p>
    <w:bookmarkEnd w:id="0"/>
    <w:p>
      <w:pPr>
        <w:spacing w:line="592" w:lineRule="exact"/>
        <w:jc w:val="center"/>
        <w:rPr>
          <w:rFonts w:hint="eastAsia" w:ascii="方正小标宋简体" w:hAnsi="方正小标宋简体" w:eastAsia="方正小标宋简体"/>
          <w:sz w:val="40"/>
          <w:szCs w:val="18"/>
        </w:rPr>
      </w:pPr>
    </w:p>
    <w:tbl>
      <w:tblPr>
        <w:tblStyle w:val="2"/>
        <w:tblW w:w="857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68"/>
        <w:gridCol w:w="1000"/>
        <w:gridCol w:w="51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序号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姓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名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工作单位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邵华平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台州东达资源利用有限公司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陈素敏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台州市交通工程试验检测中心股份有限公司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李长富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台州市国有资本运营集团有限公司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徐卫兵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台州市国有资本运营集团有限公司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金海虹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台州市市政基础设施开发集团有限公司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叶艳玲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台州市开发投资集团有限公司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郑挺英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台州市朱溪水库开发有限公司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王兰芳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浙江台州高速公路集团股份有限公司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张赛贞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商道酬信集团有限公司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王银君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浙江百朗士橡塑科技有限公司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芳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台州中天税务师事务所有限公司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恋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台州市青少年活动中心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（台州市希望工程与青少年事务中心）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佳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台州技师学院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张江燕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台州日报报业传媒集团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郑华苹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台州市椒江区国有资本运营集团有限公司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朱瑾瑜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台州市椒江区社会事业发展集团有限公司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蔡燕萍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浙江星星科技股份有限公司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李永祥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浙江海翔药业股份有限公司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  曼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台州市椒江区人民政府下陈街道办事处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李新友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台州市方远景龙建设置业有限公司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王心祎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台州市黄岩公路工程有限公司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  威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永高股份有限公司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张玲玲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台州唐顺置业有限公司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林文君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台州市金宇机电有限公司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刘仁花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青蛙泵业股份有限公司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蒋海健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浙江华诚会计师事务所有限公司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薇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浙江台州黄岩农村商业银行股份有限公司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洁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旗隆集团有限公司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昊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永高股份有限公司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李海峰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台州信达格兰置业有限公司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陈海剑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台州蓝天税务师事务所有限公司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赵雅萍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台州保集甬宸置业有限公司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陈灵辉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浙江正裕工业股份有限公司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陈雪平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浙江万得凯流体设备科技股份有限公司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朱彩凤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浙江双环传动机械股份有限公司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李建新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浙江宇太精工股份有限公司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苏爱芬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浙江沪龙科技股份有限公司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林君辉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迈得医疗工业设备股份有限公司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叶再敏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天台县交通集团有限公司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杨慧静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浙江荣远建设有限公司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潘孟平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浙江天台金恒德汽车用品百货有限公司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王阿丽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仙居县永安水务发电有限公司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应明海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仙居广电网络有限公司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郑素平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浙江清和新材料科技有限公司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王均强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仙居县民政局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沈丽伟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浙江仙居制药销售有限公司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陆巧超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温岭市国有资产投资集团有限公司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吴敏利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浙江中马传动股份有限公司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迪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浙江大元泵业股份有限公司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莫恩军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曙光建设有限公司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王晓冬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温岭腾林房地产开发有限公司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张立志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温岭市国库集中支付和交通事故救助基金中心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倪玲英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临海市交通投资集团有限公司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沈婉萍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浙江台运集团有限公司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周九虎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拓卡奔马机电科技有限公司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  旺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东昌工业（临海）有限公司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57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王娜娜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临海市华南化工有限公司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刘启成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浙江天吉旅游用品有限公司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贺仁奇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台州中鼎会计师事务所（普通合伙）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8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许美剑</w:t>
            </w:r>
          </w:p>
        </w:tc>
        <w:tc>
          <w:tcPr>
            <w:tcW w:w="1000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157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临海市农村合作经济总站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（临海市农村集体经济审计服务总站）</w:t>
            </w:r>
          </w:p>
        </w:tc>
      </w:tr>
    </w:tbl>
    <w:p>
      <w:pPr>
        <w:spacing w:line="592" w:lineRule="exact"/>
        <w:jc w:val="center"/>
        <w:rPr>
          <w:rFonts w:ascii="方正小标宋简体" w:hAnsi="方正小标宋简体" w:eastAsia="方正小标宋简体"/>
          <w:sz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E553C"/>
    <w:rsid w:val="52A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Times New Roman"/>
      <w:color w:val="000000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2022-04-07T01:06:00Z</dcterms:created>
  <dc:creator>阿鱼</dc:creator>
  <cp:lastModifiedBy>阿鱼</cp:lastModifiedBy>
  <dcterms:modified xsi:type="dcterms:W3CDTF">2022-04-07T01:06:16Z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F71B0947736F487E98D9F329C6B6D37F</vt:lpwstr>
  </property>
</Properties>
</file>