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台州市中心医院（台州学院附属医院）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年公开招聘高层次卫技人员计划表</w:t>
      </w:r>
    </w:p>
    <w:tbl>
      <w:tblPr>
        <w:tblStyle w:val="2"/>
        <w:tblpPr w:leftFromText="180" w:rightFromText="180" w:vertAnchor="text" w:tblpX="1" w:tblpY="1"/>
        <w:tblOverlap w:val="never"/>
        <w:tblW w:w="137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60"/>
        <w:gridCol w:w="570"/>
        <w:gridCol w:w="771"/>
        <w:gridCol w:w="1841"/>
        <w:gridCol w:w="1718"/>
        <w:gridCol w:w="2427"/>
        <w:gridCol w:w="1418"/>
        <w:gridCol w:w="1705"/>
        <w:gridCol w:w="1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序号</w:t>
            </w:r>
          </w:p>
        </w:tc>
        <w:tc>
          <w:tcPr>
            <w:tcW w:w="26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招聘计划</w:t>
            </w:r>
          </w:p>
        </w:tc>
        <w:tc>
          <w:tcPr>
            <w:tcW w:w="59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所需资格条件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面试分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  <w:t>数比例</w:t>
            </w:r>
          </w:p>
        </w:tc>
        <w:tc>
          <w:tcPr>
            <w:tcW w:w="1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联系电话</w:t>
            </w: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职位名称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Style w:val="4"/>
                <w:rFonts w:hint="default"/>
                <w:highlight w:val="none"/>
                <w:lang w:bidi="ar"/>
              </w:rPr>
              <w:t>岗位          类别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人数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学历/学位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学历专业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highlight w:val="none"/>
                <w:lang w:bidi="ar"/>
              </w:rPr>
              <w:t>其他资格条件</w:t>
            </w: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highlight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医学博士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博士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研究生学历或博士学位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年龄45周岁及以下。具有正高职称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紧缺、急需等特殊人才，年龄可放宽至50周岁。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实验室技术员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硕士研究生/硕士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各医学、生物学相关专业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年龄35周岁及以下。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高级职称卫技人员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各医学相关专业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具有副高及以上职称，年龄45周岁及以下。具有正高职称的紧缺、急需等特殊人才年龄可放宽至50周岁。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100%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0576-88526005 13738674901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开考比例不受限制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M1ZWY2ODc4YTQ3OTNhNjM1ODMyNTM4NWNkZDMifQ=="/>
  </w:docVars>
  <w:rsids>
    <w:rsidRoot w:val="10BA6CE8"/>
    <w:rsid w:val="0FCC6DFA"/>
    <w:rsid w:val="10BA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autoRedefine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2024-02-29T09:01:00Z</dcterms:created>
  <dc:creator>应敏霞</dc:creator>
  <cp:lastModifiedBy>应敏霞</cp:lastModifiedBy>
  <dcterms:modified xsi:type="dcterms:W3CDTF">2024-02-29T09:02:17Z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86A61CBC019E461D9F17E98D421F1060_11</vt:lpwstr>
  </property>
</Properties>
</file>