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/>
        <w:snapToGrid w:val="0"/>
        <w:spacing w:line="540" w:lineRule="exact"/>
        <w:rPr>
          <w:rFonts w:ascii="黑体" w:hAnsi="宋体" w:eastAsia="黑体"/>
          <w:sz w:val="32"/>
        </w:rPr>
      </w:pPr>
      <w:r>
        <w:rPr>
          <w:rFonts w:ascii="黑体" w:hAnsi="宋体" w:eastAsia="黑体"/>
          <w:sz w:val="32"/>
        </w:rPr>
        <w:t>附件</w:t>
      </w:r>
    </w:p>
    <w:p>
      <w:pPr>
        <w:autoSpaceDN/>
        <w:snapToGrid w:val="0"/>
        <w:spacing w:line="300" w:lineRule="exact"/>
        <w:rPr>
          <w:rFonts w:ascii="黑体" w:eastAsia="黑体"/>
          <w:sz w:val="32"/>
        </w:rPr>
      </w:pPr>
    </w:p>
    <w:p>
      <w:pPr>
        <w:autoSpaceDN/>
        <w:spacing w:line="570" w:lineRule="exact"/>
        <w:jc w:val="center"/>
        <w:rPr>
          <w:rFonts w:ascii="方正小标宋简体" w:hAnsi="宋体" w:eastAsia="方正小标宋简体"/>
          <w:sz w:val="44"/>
        </w:rPr>
      </w:pPr>
      <w:bookmarkStart w:id="0" w:name="_GoBack"/>
      <w:r>
        <w:rPr>
          <w:rFonts w:ascii="方正小标宋简体" w:hAnsi="宋体" w:eastAsia="方正小标宋简体"/>
          <w:sz w:val="44"/>
        </w:rPr>
        <w:t>具有专业技术职务任职资格人员名单</w:t>
      </w:r>
    </w:p>
    <w:bookmarkEnd w:id="0"/>
    <w:p>
      <w:pPr>
        <w:autoSpaceDN/>
        <w:snapToGrid w:val="0"/>
        <w:spacing w:line="592" w:lineRule="exact"/>
        <w:jc w:val="center"/>
        <w:rPr>
          <w:rFonts w:ascii="黑体" w:eastAsia="黑体"/>
          <w:sz w:val="32"/>
        </w:rPr>
      </w:pPr>
      <w:r>
        <w:rPr>
          <w:rFonts w:ascii="楷体_GB2312" w:hAnsi="宋体" w:eastAsia="楷体_GB2312"/>
          <w:sz w:val="32"/>
        </w:rPr>
        <w:t>（共14人）</w:t>
      </w:r>
    </w:p>
    <w:p>
      <w:pPr>
        <w:autoSpaceDN/>
        <w:spacing w:line="300" w:lineRule="exact"/>
        <w:jc w:val="center"/>
        <w:rPr>
          <w:rFonts w:ascii="楷体_GB2312" w:hAnsi="宋体" w:eastAsia="楷体_GB2312"/>
          <w:sz w:val="32"/>
        </w:rPr>
      </w:pPr>
    </w:p>
    <w:tbl>
      <w:tblPr>
        <w:tblStyle w:val="2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346"/>
        <w:gridCol w:w="3627"/>
        <w:gridCol w:w="1479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序号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姓名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工作单位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资格名称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b/>
                <w:color w:val="auto"/>
              </w:rPr>
            </w:pPr>
            <w:r>
              <w:rPr>
                <w:rFonts w:ascii="宋体" w:hAnsi="宋体"/>
                <w:b/>
                <w:color w:val="auto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吴军华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仙居县第一小学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林秋江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台州市椒江区第五中学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陶  冶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台州市椒江区第八中学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一级教师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周伟君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台州市椒江区第五中学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刘和平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台州市椒江区第二中学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2021年7月1日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李海红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台州市椒江区第五中学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王美辉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温岭市泽国镇第二中学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许月平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天台县外国语学校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施莺燕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天台实验中学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2021年9月24日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赵玉东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温岭市第三中学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一级教师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2021年7月5日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林  奇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温岭市温峤镇第三小学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2021年7月5日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孙庆辉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温岭市泽国镇第二小学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2021年7月5日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曹雪敏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台州市黄岩区东城街道中心小学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高级教师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2021年12月15日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hint="default" w:ascii="宋体" w:hAnsi="宋体"/>
                <w:color w:val="auto"/>
              </w:rPr>
              <w:t>陈衡阳</w:t>
            </w:r>
          </w:p>
        </w:tc>
        <w:tc>
          <w:tcPr>
            <w:tcW w:w="3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天台县街头中学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一级教师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/>
              <w:spacing w:line="0" w:lineRule="atLeast"/>
              <w:jc w:val="center"/>
              <w:rPr>
                <w:rFonts w:hint="default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2021年11月24日</w:t>
            </w:r>
          </w:p>
        </w:tc>
      </w:tr>
    </w:tbl>
    <w:p>
      <w:pPr>
        <w:autoSpaceDN/>
        <w:spacing w:line="540" w:lineRule="exact"/>
        <w:ind w:firstLine="266" w:firstLineChars="100"/>
        <w:rPr>
          <w:rFonts w:ascii="仿宋_GB2312" w:eastAsia="仿宋_GB2312"/>
          <w:w w:val="95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F2148"/>
    <w:rsid w:val="73D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2022-04-07T01:01:00Z</dcterms:created>
  <dc:creator>阿鱼</dc:creator>
  <cp:lastModifiedBy>阿鱼</cp:lastModifiedBy>
  <dcterms:modified xsi:type="dcterms:W3CDTF">2022-04-07T01:01:26Z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8B5C36F7171C4EE6A9759DED6112706C</vt:lpwstr>
  </property>
</Properties>
</file>