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highlight w:val="none"/>
        </w:rPr>
        <w:t>台州市中心医院（台州学院附属医院）2023年公开招聘高层次卫技人员计划表</w:t>
      </w:r>
      <w:bookmarkEnd w:id="0"/>
    </w:p>
    <w:tbl>
      <w:tblPr>
        <w:tblStyle w:val="3"/>
        <w:tblpPr w:leftFromText="180" w:rightFromText="180" w:vertAnchor="text" w:tblpY="1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260"/>
        <w:gridCol w:w="570"/>
        <w:gridCol w:w="771"/>
        <w:gridCol w:w="1841"/>
        <w:gridCol w:w="1718"/>
        <w:gridCol w:w="2427"/>
        <w:gridCol w:w="1418"/>
        <w:gridCol w:w="1705"/>
        <w:gridCol w:w="1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725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26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招聘计划</w:t>
            </w:r>
          </w:p>
        </w:tc>
        <w:tc>
          <w:tcPr>
            <w:tcW w:w="5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所需资格条件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  <w:t>面试分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  <w:t>数比例</w:t>
            </w: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联系电话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职位名称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Style w:val="6"/>
                <w:rFonts w:hint="default"/>
                <w:highlight w:val="none"/>
                <w:lang w:bidi="ar"/>
              </w:rPr>
              <w:t>岗位          类别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人数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学历/学位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学历专业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其他资格条件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医学博士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研究生学历或博士学位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各医学相关专业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年龄45周岁及以下。具有正高职称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紧缺、急需等特殊人才，年龄可放宽至50周岁。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100%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0576-88526005 13738674901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开考比例不受限制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医学硕士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全日制普通高校硕士研究生/硕士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各医学相关专业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年龄35周岁及以下。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100%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0576-88526005 13738674901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开考比例不受限制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高级职称卫技人员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各医学相关专业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具有副高及以上职称，年龄45周岁及以下。具有正高职称的紧缺、急需等特殊人才年龄可放宽至50周岁。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100%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0576-88526005 13738674901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开考比例不受限制</w:t>
            </w:r>
          </w:p>
        </w:tc>
      </w:tr>
    </w:tbl>
    <w:p>
      <w:pPr>
        <w:rPr>
          <w:rFonts w:eastAsia="宋体" w:cs="Times New Roman"/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334B7A79"/>
    <w:rsid w:val="334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2"/>
      <w:lang w:val="en-US" w:eastAsia="zh-CN" w:bidi="ar-SA"/>
    </w:rPr>
  </w:style>
  <w:style w:type="character" w:styleId="5">
    <w:name w:val="page number"/>
    <w:qFormat/>
    <w:uiPriority w:val="0"/>
    <w:rPr>
      <w:rFonts w:ascii="Times New Roman" w:hAnsi="Times New Roman"/>
      <w:sz w:val="28"/>
      <w:szCs w:val="28"/>
    </w:rPr>
  </w:style>
  <w:style w:type="character" w:customStyle="1" w:styleId="6">
    <w:name w:val="font3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377</Characters>
  <Lines>0</Lines>
  <Paragraphs>0</Paragraphs>
  <TotalTime>6</TotalTime>
  <ScaleCrop>false</ScaleCrop>
  <LinksUpToDate>false</LinksUpToDate>
  <CharactersWithSpaces>390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2023-01-13T08:18:00Z</dcterms:created>
  <dc:creator>阿鱼</dc:creator>
  <cp:lastModifiedBy>阿鱼</cp:lastModifiedBy>
  <dcterms:modified xsi:type="dcterms:W3CDTF">2023-01-13T08:25:21Z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B7ADA6B17A6747E79BCBADA055299C81</vt:lpwstr>
  </property>
</Properties>
</file>