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383838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383838"/>
          <w:sz w:val="32"/>
          <w:szCs w:val="32"/>
          <w:highlight w:val="none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83838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83838"/>
          <w:sz w:val="36"/>
          <w:szCs w:val="36"/>
          <w:highlight w:val="none"/>
        </w:rPr>
        <w:t>台州市立医院2023年公开招聘高层次卫技人员计划表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27"/>
        <w:gridCol w:w="1040"/>
        <w:gridCol w:w="547"/>
        <w:gridCol w:w="1133"/>
        <w:gridCol w:w="4108"/>
        <w:gridCol w:w="2431"/>
        <w:gridCol w:w="906"/>
        <w:gridCol w:w="1480"/>
        <w:gridCol w:w="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序号</w:t>
            </w:r>
          </w:p>
        </w:tc>
        <w:tc>
          <w:tcPr>
            <w:tcW w:w="26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招聘计划</w:t>
            </w:r>
          </w:p>
        </w:tc>
        <w:tc>
          <w:tcPr>
            <w:tcW w:w="76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所需资格条件</w:t>
            </w: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面试分数比例</w:t>
            </w: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联系电话</w:t>
            </w:r>
          </w:p>
        </w:tc>
        <w:tc>
          <w:tcPr>
            <w:tcW w:w="9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职位名称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岗位类别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人数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学历/学位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学历专业</w:t>
            </w:r>
          </w:p>
        </w:tc>
        <w:tc>
          <w:tcPr>
            <w:tcW w:w="2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其他资格条件</w:t>
            </w: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卫技正高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/学士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各医学相关专业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具有正高职称，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年龄45周岁及以下，紧缺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特殊人才年龄可放宽至50周岁。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卫技副高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/学士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各医学相关专业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具有副高职称，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医学博士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年龄45周岁及以下。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正高职称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紧缺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特殊人才，年龄可放宽至50周岁。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临床硕士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全日制普通高校研究生/硕士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年龄35周岁及以下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医技硕士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全日制普通高校研究生/硕士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年龄35周岁及以下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护理硕士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全日制普通高校研究生/硕士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护理类专业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年龄35周岁及以下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100%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0576-88858036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开考比例不受限制</w:t>
            </w:r>
          </w:p>
        </w:tc>
      </w:tr>
    </w:tbl>
    <w:p/>
    <w:p/>
    <w:p/>
    <w:sectPr>
      <w:pgSz w:w="16838" w:h="11906" w:orient="landscape"/>
      <w:pgMar w:top="1200" w:right="1440" w:bottom="2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C09657C"/>
    <w:rsid w:val="7C0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2023-01-13T08:29:00Z</dcterms:created>
  <dc:creator>阿鱼</dc:creator>
  <cp:lastModifiedBy>阿鱼</cp:lastModifiedBy>
  <dcterms:modified xsi:type="dcterms:W3CDTF">2023-01-13T08:30:12Z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4BF80AB490BE466BA2D419F3DC885FB5</vt:lpwstr>
  </property>
</Properties>
</file>