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8" w:rsidRDefault="00CD50E8" w:rsidP="00CD50E8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CD50E8" w:rsidRDefault="00CD50E8" w:rsidP="00CD50E8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2022年度经济专业技术资格考试工作计划</w:t>
      </w:r>
    </w:p>
    <w:p w:rsidR="00CD50E8" w:rsidRDefault="00CD50E8" w:rsidP="00CD50E8">
      <w:pPr>
        <w:spacing w:line="500" w:lineRule="exact"/>
        <w:ind w:firstLineChars="150" w:firstLine="542"/>
        <w:rPr>
          <w:rFonts w:ascii="宋体"/>
          <w:b/>
          <w:sz w:val="36"/>
          <w:szCs w:val="36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2549"/>
        <w:gridCol w:w="4263"/>
      </w:tblGrid>
      <w:tr w:rsidR="00CD50E8" w:rsidTr="00006046">
        <w:trPr>
          <w:trHeight w:val="680"/>
          <w:jc w:val="center"/>
        </w:trPr>
        <w:tc>
          <w:tcPr>
            <w:tcW w:w="2141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高级</w:t>
            </w:r>
          </w:p>
        </w:tc>
        <w:tc>
          <w:tcPr>
            <w:tcW w:w="2549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初、中级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 作  安  排</w:t>
            </w:r>
          </w:p>
        </w:tc>
      </w:tr>
      <w:tr w:rsidR="00CD50E8" w:rsidTr="00006046">
        <w:trPr>
          <w:trHeight w:val="680"/>
          <w:jc w:val="center"/>
        </w:trPr>
        <w:tc>
          <w:tcPr>
            <w:tcW w:w="4690" w:type="dxa"/>
            <w:gridSpan w:val="2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4月7日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市印发考务工作的通知</w:t>
            </w:r>
          </w:p>
        </w:tc>
      </w:tr>
      <w:tr w:rsidR="00CD50E8" w:rsidTr="00006046">
        <w:trPr>
          <w:trHeight w:val="680"/>
          <w:jc w:val="center"/>
        </w:trPr>
        <w:tc>
          <w:tcPr>
            <w:tcW w:w="2141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4月13日至22日</w:t>
            </w:r>
          </w:p>
        </w:tc>
        <w:tc>
          <w:tcPr>
            <w:tcW w:w="2549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7月20日至29日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网络报名、同步网上交费</w:t>
            </w:r>
          </w:p>
        </w:tc>
      </w:tr>
      <w:tr w:rsidR="00CD50E8" w:rsidTr="00006046">
        <w:trPr>
          <w:trHeight w:val="680"/>
          <w:jc w:val="center"/>
        </w:trPr>
        <w:tc>
          <w:tcPr>
            <w:tcW w:w="2141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6月13日至17日</w:t>
            </w:r>
          </w:p>
        </w:tc>
        <w:tc>
          <w:tcPr>
            <w:tcW w:w="2549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11月7日至11日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考生从报名网上下载“准考证”</w:t>
            </w:r>
          </w:p>
        </w:tc>
      </w:tr>
      <w:tr w:rsidR="00CD50E8" w:rsidTr="00006046">
        <w:trPr>
          <w:trHeight w:val="680"/>
          <w:jc w:val="center"/>
        </w:trPr>
        <w:tc>
          <w:tcPr>
            <w:tcW w:w="2141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6月18日</w:t>
            </w:r>
          </w:p>
        </w:tc>
        <w:tc>
          <w:tcPr>
            <w:tcW w:w="2549" w:type="dxa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11月12日至13日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组织考试</w:t>
            </w:r>
          </w:p>
        </w:tc>
      </w:tr>
      <w:tr w:rsidR="00CD50E8" w:rsidTr="00006046">
        <w:trPr>
          <w:trHeight w:val="1766"/>
          <w:jc w:val="center"/>
        </w:trPr>
        <w:tc>
          <w:tcPr>
            <w:tcW w:w="4690" w:type="dxa"/>
            <w:gridSpan w:val="2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  <w:proofErr w:type="gramStart"/>
            <w:r>
              <w:rPr>
                <w:rFonts w:ascii="宋体" w:hAnsi="宋体" w:hint="eastAsia"/>
                <w:sz w:val="24"/>
              </w:rPr>
              <w:t>经人社部</w:t>
            </w:r>
            <w:proofErr w:type="gramEnd"/>
            <w:r>
              <w:rPr>
                <w:rFonts w:ascii="宋体" w:hAnsi="宋体" w:hint="eastAsia"/>
                <w:sz w:val="24"/>
              </w:rPr>
              <w:t>人事考试中心确认后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1.在中国人事考试网公布考试成绩</w:t>
            </w:r>
          </w:p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对“使用告知承诺制”报考的成绩合格人员，公示10个工作日</w:t>
            </w:r>
          </w:p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/>
                <w:sz w:val="24"/>
              </w:rPr>
              <w:t>对“不使用告知承诺制”等成绩合格人员进行现场考后核查</w:t>
            </w:r>
          </w:p>
        </w:tc>
      </w:tr>
      <w:tr w:rsidR="00CD50E8" w:rsidTr="00006046">
        <w:trPr>
          <w:trHeight w:val="970"/>
          <w:jc w:val="center"/>
        </w:trPr>
        <w:tc>
          <w:tcPr>
            <w:tcW w:w="4690" w:type="dxa"/>
            <w:gridSpan w:val="2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人社部</w:t>
            </w:r>
            <w:proofErr w:type="gramEnd"/>
            <w:r>
              <w:rPr>
                <w:rFonts w:ascii="宋体" w:hAnsi="宋体"/>
                <w:sz w:val="24"/>
              </w:rPr>
              <w:t>人事考试中心制作电子证书后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相关考生可登录中国人事考试网下载打印本人电子证书</w:t>
            </w:r>
          </w:p>
        </w:tc>
      </w:tr>
      <w:tr w:rsidR="00CD50E8" w:rsidTr="00006046">
        <w:trPr>
          <w:trHeight w:val="901"/>
          <w:jc w:val="center"/>
        </w:trPr>
        <w:tc>
          <w:tcPr>
            <w:tcW w:w="4690" w:type="dxa"/>
            <w:gridSpan w:val="2"/>
            <w:vAlign w:val="center"/>
          </w:tcPr>
          <w:p w:rsidR="00CD50E8" w:rsidRDefault="00CD50E8" w:rsidP="0000604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人社部</w:t>
            </w:r>
            <w:proofErr w:type="gramEnd"/>
            <w:r>
              <w:rPr>
                <w:rFonts w:ascii="宋体" w:hAnsi="宋体"/>
                <w:sz w:val="24"/>
              </w:rPr>
              <w:t>人事考试中心下发纸质证书后</w:t>
            </w:r>
          </w:p>
        </w:tc>
        <w:tc>
          <w:tcPr>
            <w:tcW w:w="4263" w:type="dxa"/>
            <w:vAlign w:val="center"/>
          </w:tcPr>
          <w:p w:rsidR="00CD50E8" w:rsidRDefault="00CD50E8" w:rsidP="0000604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相关考生可登录浙江人事考试</w:t>
            </w:r>
            <w:proofErr w:type="gramStart"/>
            <w:r>
              <w:rPr>
                <w:rFonts w:ascii="宋体" w:hAnsi="宋体"/>
                <w:sz w:val="24"/>
              </w:rPr>
              <w:t>网申请</w:t>
            </w:r>
            <w:proofErr w:type="gramEnd"/>
            <w:r>
              <w:rPr>
                <w:rFonts w:ascii="宋体" w:hAnsi="宋体"/>
                <w:sz w:val="24"/>
              </w:rPr>
              <w:t>资格证书邮寄服务（邮费到付）</w:t>
            </w:r>
          </w:p>
        </w:tc>
      </w:tr>
    </w:tbl>
    <w:p w:rsidR="004449FA" w:rsidRPr="00CD50E8" w:rsidRDefault="004449FA"/>
    <w:sectPr w:rsidR="004449FA" w:rsidRPr="00CD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0E8"/>
    <w:rsid w:val="004449FA"/>
    <w:rsid w:val="00C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 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2022-04-07T06:36:00Z</dcterms:created>
  <dcterms:modified xsi:type="dcterms:W3CDTF">2022-04-07T06:36:00Z</dcterms:modified>
</cp:coreProperties>
</file>