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台州市纪委市监委所属事业单位选聘岗位计划表</w:t>
      </w:r>
    </w:p>
    <w:bookmarkEnd w:id="0"/>
    <w:tbl>
      <w:tblPr>
        <w:tblStyle w:val="7"/>
        <w:tblpPr w:leftFromText="180" w:rightFromText="180" w:vertAnchor="text" w:horzAnchor="page" w:tblpXSpec="center" w:tblpY="254"/>
        <w:tblOverlap w:val="never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41"/>
        <w:gridCol w:w="1050"/>
        <w:gridCol w:w="700"/>
        <w:gridCol w:w="642"/>
        <w:gridCol w:w="1950"/>
        <w:gridCol w:w="1767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  <w:t>选聘单位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  <w:t>选聘岗位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  <w:t>岗位类别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  <w:t>等级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  <w:t>其他条件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7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  <w:t>市纪检监察技术保障中心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信息技术岗位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专业技术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pacing w:val="-7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kern w:val="2"/>
                <w:sz w:val="21"/>
                <w:szCs w:val="21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计算机类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kern w:val="2"/>
                <w:sz w:val="21"/>
                <w:szCs w:val="21"/>
                <w:vertAlign w:val="baseline"/>
                <w:lang w:val="en-US" w:eastAsia="zh-CN" w:bidi="ar-SA"/>
              </w:rPr>
              <w:t>9809）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40" w:lineRule="auto"/>
              <w:ind w:left="0" w:leftChars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公安技术类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  <w:t>(9831)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40" w:lineRule="auto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电子信息类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  <w:t>(9807)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40" w:lineRule="auto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自动化类（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  <w:t>9808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  <w:t>信息技术工作2年以上从业经历（年限计算截至2024年2月19日）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综合文字岗位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专业技术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kern w:val="2"/>
                <w:sz w:val="21"/>
                <w:szCs w:val="21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不限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98" w:right="0" w:rightChars="0" w:hanging="98" w:hangingChars="5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  <w:t>综合文字工作1年以上从业经历（年限计算截至2024年2月19日）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市廉政教育中心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综合管理岗位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管理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九级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firstLine="0" w:firstLineChars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不限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val="en-US" w:eastAsia="zh-CN"/>
              </w:rPr>
              <w:t>综合管理2年以上从业经历（年限计算截至2024年2月19日）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  <w:vertAlign w:val="baseline"/>
                <w:lang w:eastAsia="zh-CN"/>
              </w:rPr>
              <w:t>经常（含节假日）值班，适合男性报考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134" w:right="1417" w:bottom="1134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064567F1"/>
    <w:rsid w:val="064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autoRedefine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2024-02-19T01:31:00Z</dcterms:created>
  <dc:creator>应敏霞</dc:creator>
  <cp:lastModifiedBy>应敏霞</cp:lastModifiedBy>
  <dcterms:modified xsi:type="dcterms:W3CDTF">2024-02-19T01:32:59Z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892095EB19CE44A9B0A72EFCD62A4DD1_11</vt:lpwstr>
  </property>
</Properties>
</file>