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1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台州市包动车（高铁）车厢接返员工需求登记表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填报单位：（盖章）            填报人：            填报时间：</w:t>
      </w:r>
    </w:p>
    <w:tbl>
      <w:tblPr>
        <w:tblStyle w:val="3"/>
        <w:tblW w:w="1306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574"/>
        <w:gridCol w:w="730"/>
        <w:gridCol w:w="2619"/>
        <w:gridCol w:w="1653"/>
        <w:gridCol w:w="1676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企业名称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员工姓名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身份证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户籍地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出发火车站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58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574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730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619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653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259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58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574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730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619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653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259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58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574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730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619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653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259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58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574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730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619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653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259" w:type="dxa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</w:p>
        </w:tc>
      </w:tr>
    </w:tbl>
    <w:p>
      <w:pPr>
        <w:rPr>
          <w:b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备注：出发包动车（高铁）车厢请从阜阳西、淮南南、合肥中选择一个填写。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2"/>
        <w:tblW w:w="1380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949"/>
        <w:gridCol w:w="1035"/>
        <w:gridCol w:w="945"/>
        <w:gridCol w:w="900"/>
        <w:gridCol w:w="885"/>
        <w:gridCol w:w="930"/>
        <w:gridCol w:w="930"/>
        <w:gridCol w:w="1695"/>
        <w:gridCol w:w="2731"/>
        <w:gridCol w:w="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/>
                <w:b/>
                <w:sz w:val="32"/>
                <w:szCs w:val="32"/>
              </w:rPr>
              <w:t>台州市包动车（高铁）车厢接返员工汇总表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319" w:hRule="atLeast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填报单位：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填报时间：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319" w:hRule="atLeast"/>
        </w:trPr>
        <w:tc>
          <w:tcPr>
            <w:tcW w:w="2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出发站点（请填人数）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到达站点（请填写人数）</w:t>
            </w:r>
          </w:p>
        </w:tc>
        <w:tc>
          <w:tcPr>
            <w:tcW w:w="4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企业联系人、联系电话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319" w:hRule="atLeast"/>
        </w:trPr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阜阳西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淮南南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合肥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三门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临海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台州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温岭</w:t>
            </w:r>
          </w:p>
        </w:tc>
        <w:tc>
          <w:tcPr>
            <w:tcW w:w="4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39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39" w:hRule="atLeast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39" w:hRule="atLeast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39" w:hRule="atLeast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39" w:hRule="atLeast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39" w:hRule="atLeast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39" w:hRule="atLeast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99" w:hRule="atLeast"/>
        </w:trPr>
        <w:tc>
          <w:tcPr>
            <w:tcW w:w="13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备注：各县（市、区）人力社保部门、台州湾集聚区（高新区、绿心）管委会请按相同预计出发时间排序汇总。</w:t>
            </w:r>
          </w:p>
        </w:tc>
      </w:tr>
    </w:tbl>
    <w:p>
      <w:pPr>
        <w:rPr>
          <w:rFonts w:ascii="宋体" w:hAnsi="宋体" w:eastAsia="宋体" w:cs="宋体"/>
          <w:kern w:val="0"/>
          <w:sz w:val="24"/>
          <w:szCs w:val="24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A4748"/>
    <w:rsid w:val="343A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2020-02-21T01:46:00Z</dcterms:created>
  <dc:creator>晓蒙</dc:creator>
  <cp:lastModifiedBy>晓蒙</cp:lastModifiedBy>
  <dcterms:modified xsi:type="dcterms:W3CDTF">2020-02-21T01:47:48Z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